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22" w:rsidRPr="00C81722" w:rsidRDefault="00C81722" w:rsidP="007F0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22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Аккредитованный центр "Санитарно-эпидемиологические экспертизы и лабораторные исследования"</w:t>
      </w:r>
    </w:p>
    <w:p w:rsidR="007F039E" w:rsidRPr="007F039E" w:rsidRDefault="007F039E" w:rsidP="007F0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39E">
        <w:rPr>
          <w:rFonts w:ascii="Times New Roman" w:hAnsi="Times New Roman" w:cs="Times New Roman"/>
          <w:sz w:val="28"/>
          <w:szCs w:val="28"/>
        </w:rPr>
        <w:t xml:space="preserve">Карточка предприятия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F039E" w:rsidTr="0083577E">
        <w:tc>
          <w:tcPr>
            <w:tcW w:w="3085" w:type="dxa"/>
          </w:tcPr>
          <w:p w:rsidR="007F039E" w:rsidRPr="007F039E" w:rsidRDefault="007F039E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азвание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сокращенное</w:t>
            </w: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039E" w:rsidRDefault="007F039E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F039E" w:rsidRDefault="007F039E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Аккредитованный центр "Санитарно-эпидемиологические экспертизы и лабораторные исследования"</w:t>
            </w:r>
          </w:p>
          <w:p w:rsidR="007F039E" w:rsidRDefault="007F039E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ООО АЦ "Экспертизы и лабораторные исследования"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1722" w:rsidTr="0083577E">
        <w:tc>
          <w:tcPr>
            <w:tcW w:w="3085" w:type="dxa"/>
          </w:tcPr>
          <w:p w:rsidR="00C81722" w:rsidRPr="00C81722" w:rsidRDefault="00C81722" w:rsidP="00A4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 xml:space="preserve">ридический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фактический адрес предприятия</w:t>
            </w:r>
          </w:p>
        </w:tc>
        <w:tc>
          <w:tcPr>
            <w:tcW w:w="6486" w:type="dxa"/>
          </w:tcPr>
          <w:p w:rsidR="00C81722" w:rsidRDefault="00C81722" w:rsidP="00A4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630110, г. Новосибирск, ул. Писемского, 6, офис 2</w:t>
            </w:r>
          </w:p>
        </w:tc>
      </w:tr>
      <w:tr w:rsidR="00C81722" w:rsidTr="0083577E">
        <w:tc>
          <w:tcPr>
            <w:tcW w:w="3085" w:type="dxa"/>
          </w:tcPr>
          <w:p w:rsidR="00C81722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486" w:type="dxa"/>
          </w:tcPr>
          <w:p w:rsidR="00C81722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1185476072462</w:t>
            </w:r>
          </w:p>
        </w:tc>
      </w:tr>
      <w:tr w:rsidR="00C81722" w:rsidTr="0083577E">
        <w:tc>
          <w:tcPr>
            <w:tcW w:w="3085" w:type="dxa"/>
          </w:tcPr>
          <w:p w:rsidR="00C81722" w:rsidRPr="007F039E" w:rsidRDefault="00C81722" w:rsidP="00C8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22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6486" w:type="dxa"/>
          </w:tcPr>
          <w:p w:rsidR="00C81722" w:rsidRPr="007F039E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22">
              <w:rPr>
                <w:rFonts w:ascii="Times New Roman" w:hAnsi="Times New Roman" w:cs="Times New Roman"/>
                <w:sz w:val="28"/>
                <w:szCs w:val="28"/>
              </w:rPr>
              <w:t>541001001</w:t>
            </w:r>
          </w:p>
        </w:tc>
      </w:tr>
      <w:tr w:rsidR="00C81722" w:rsidTr="0083577E">
        <w:tc>
          <w:tcPr>
            <w:tcW w:w="3085" w:type="dxa"/>
          </w:tcPr>
          <w:p w:rsidR="00C81722" w:rsidRPr="00C81722" w:rsidRDefault="00C81722" w:rsidP="00C8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22">
              <w:rPr>
                <w:rFonts w:ascii="Times New Roman" w:hAnsi="Times New Roman" w:cs="Times New Roman"/>
                <w:sz w:val="28"/>
                <w:szCs w:val="28"/>
              </w:rPr>
              <w:t>ИНН предприятия</w:t>
            </w:r>
          </w:p>
        </w:tc>
        <w:tc>
          <w:tcPr>
            <w:tcW w:w="6486" w:type="dxa"/>
          </w:tcPr>
          <w:p w:rsidR="00C81722" w:rsidRPr="00C81722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22">
              <w:rPr>
                <w:rFonts w:ascii="Times New Roman" w:hAnsi="Times New Roman" w:cs="Times New Roman"/>
                <w:sz w:val="28"/>
                <w:szCs w:val="28"/>
              </w:rPr>
              <w:t>5410075993</w:t>
            </w:r>
          </w:p>
        </w:tc>
      </w:tr>
      <w:tr w:rsidR="00C81722" w:rsidTr="0083577E">
        <w:tc>
          <w:tcPr>
            <w:tcW w:w="3085" w:type="dxa"/>
          </w:tcPr>
          <w:p w:rsidR="00C81722" w:rsidRPr="007F039E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  <w:p w:rsidR="00C81722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81722" w:rsidRPr="007F039E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УТВЕРЖДЕН решением единственного учредителя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Аккредитованный центр </w:t>
            </w:r>
          </w:p>
          <w:p w:rsidR="00C81722" w:rsidRPr="007F039E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"Санитарно-эпидемиологические</w:t>
            </w:r>
          </w:p>
          <w:p w:rsidR="00C81722" w:rsidRPr="007F039E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и лабораторные исследования"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722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Решение № 1 от 21 августа 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1722" w:rsidTr="0083577E">
        <w:tc>
          <w:tcPr>
            <w:tcW w:w="3085" w:type="dxa"/>
          </w:tcPr>
          <w:p w:rsidR="00C81722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486" w:type="dxa"/>
          </w:tcPr>
          <w:p w:rsidR="00C81722" w:rsidRDefault="00FE064C" w:rsidP="00FE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4C">
              <w:rPr>
                <w:rFonts w:ascii="Times New Roman" w:hAnsi="Times New Roman" w:cs="Times New Roman"/>
                <w:sz w:val="28"/>
                <w:szCs w:val="28"/>
              </w:rPr>
              <w:t>82.99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E064C">
              <w:rPr>
                <w:rFonts w:ascii="Times New Roman" w:hAnsi="Times New Roman" w:cs="Times New Roman"/>
                <w:sz w:val="28"/>
                <w:szCs w:val="28"/>
              </w:rPr>
              <w:t>74.90.6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E064C">
              <w:rPr>
                <w:rFonts w:ascii="Times New Roman" w:hAnsi="Times New Roman" w:cs="Times New Roman"/>
                <w:sz w:val="28"/>
                <w:szCs w:val="28"/>
              </w:rPr>
              <w:t>74.90.5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E064C">
              <w:rPr>
                <w:rFonts w:ascii="Times New Roman" w:hAnsi="Times New Roman" w:cs="Times New Roman"/>
                <w:sz w:val="28"/>
                <w:szCs w:val="28"/>
              </w:rPr>
              <w:t>71.20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E064C">
              <w:rPr>
                <w:rFonts w:ascii="Times New Roman" w:hAnsi="Times New Roman" w:cs="Times New Roman"/>
                <w:sz w:val="28"/>
                <w:szCs w:val="28"/>
              </w:rPr>
              <w:t>71.12.63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E064C">
              <w:rPr>
                <w:rFonts w:ascii="Times New Roman" w:hAnsi="Times New Roman" w:cs="Times New Roman"/>
                <w:sz w:val="28"/>
                <w:szCs w:val="28"/>
              </w:rPr>
              <w:t>71.12.62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E064C">
              <w:rPr>
                <w:rFonts w:ascii="Times New Roman" w:hAnsi="Times New Roman" w:cs="Times New Roman"/>
                <w:sz w:val="28"/>
                <w:szCs w:val="28"/>
              </w:rPr>
              <w:t>71.12.61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E064C">
              <w:rPr>
                <w:rFonts w:ascii="Times New Roman" w:hAnsi="Times New Roman" w:cs="Times New Roman"/>
                <w:sz w:val="28"/>
                <w:szCs w:val="28"/>
              </w:rPr>
              <w:t>71.12.55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E064C">
              <w:rPr>
                <w:rFonts w:ascii="Times New Roman" w:hAnsi="Times New Roman" w:cs="Times New Roman"/>
                <w:sz w:val="28"/>
                <w:szCs w:val="28"/>
              </w:rPr>
              <w:t>71.12.54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E064C">
              <w:rPr>
                <w:rFonts w:ascii="Times New Roman" w:hAnsi="Times New Roman" w:cs="Times New Roman"/>
                <w:sz w:val="28"/>
                <w:szCs w:val="28"/>
              </w:rPr>
              <w:t>71.12.53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E064C">
              <w:rPr>
                <w:rFonts w:ascii="Times New Roman" w:hAnsi="Times New Roman" w:cs="Times New Roman"/>
                <w:sz w:val="28"/>
                <w:szCs w:val="28"/>
              </w:rPr>
              <w:t>71.12.13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E064C">
              <w:rPr>
                <w:rFonts w:ascii="Times New Roman" w:hAnsi="Times New Roman" w:cs="Times New Roman"/>
                <w:sz w:val="28"/>
                <w:szCs w:val="28"/>
              </w:rPr>
              <w:t>71.12.12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E064C">
              <w:rPr>
                <w:rFonts w:ascii="Times New Roman" w:hAnsi="Times New Roman" w:cs="Times New Roman"/>
                <w:sz w:val="28"/>
                <w:szCs w:val="28"/>
              </w:rPr>
              <w:t>70.22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E064C">
              <w:rPr>
                <w:rFonts w:ascii="Times New Roman" w:hAnsi="Times New Roman" w:cs="Times New Roman"/>
                <w:sz w:val="28"/>
                <w:szCs w:val="28"/>
              </w:rPr>
              <w:t>86.90.1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E064C">
              <w:rPr>
                <w:rFonts w:ascii="Times New Roman" w:hAnsi="Times New Roman" w:cs="Times New Roman"/>
                <w:sz w:val="28"/>
                <w:szCs w:val="28"/>
              </w:rPr>
              <w:t>68.20</w:t>
            </w:r>
          </w:p>
        </w:tc>
      </w:tr>
      <w:tr w:rsidR="00C81722" w:rsidTr="0083577E">
        <w:tc>
          <w:tcPr>
            <w:tcW w:w="3085" w:type="dxa"/>
          </w:tcPr>
          <w:p w:rsidR="00C81722" w:rsidRDefault="00C81722" w:rsidP="00C8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6486" w:type="dxa"/>
          </w:tcPr>
          <w:p w:rsidR="00C81722" w:rsidRDefault="00C81722" w:rsidP="0083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В</w:t>
            </w:r>
            <w:r w:rsidR="0083577E">
              <w:rPr>
                <w:rFonts w:ascii="Times New Roman" w:hAnsi="Times New Roman" w:cs="Times New Roman"/>
                <w:sz w:val="28"/>
                <w:szCs w:val="28"/>
              </w:rPr>
              <w:t>алентина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действует на основании Устава и Р</w:t>
            </w: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ешения единственного участника от 21.08.2018 №01</w:t>
            </w:r>
          </w:p>
        </w:tc>
      </w:tr>
      <w:tr w:rsidR="0083577E" w:rsidTr="0083577E">
        <w:tc>
          <w:tcPr>
            <w:tcW w:w="3085" w:type="dxa"/>
          </w:tcPr>
          <w:p w:rsidR="0083577E" w:rsidRDefault="0083577E" w:rsidP="00C8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 – врач по гигиене труда</w:t>
            </w:r>
          </w:p>
        </w:tc>
        <w:tc>
          <w:tcPr>
            <w:tcW w:w="6486" w:type="dxa"/>
          </w:tcPr>
          <w:p w:rsidR="0083577E" w:rsidRDefault="0083577E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Максим Вячеславович</w:t>
            </w:r>
          </w:p>
        </w:tc>
      </w:tr>
      <w:tr w:rsidR="00C81722" w:rsidTr="0083577E">
        <w:tc>
          <w:tcPr>
            <w:tcW w:w="3085" w:type="dxa"/>
          </w:tcPr>
          <w:p w:rsidR="00C81722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банковской структуры, где открыт расчетный счет </w:t>
            </w:r>
          </w:p>
        </w:tc>
        <w:tc>
          <w:tcPr>
            <w:tcW w:w="6486" w:type="dxa"/>
          </w:tcPr>
          <w:p w:rsidR="00C81722" w:rsidRPr="007F039E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C81722" w:rsidRPr="007F039E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АО "ТИНЬКОФФ БАНК"</w:t>
            </w:r>
          </w:p>
          <w:p w:rsidR="00C81722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Москва, 123060, 1-й Волоколамский проезд, д. 10, стр. 1</w:t>
            </w:r>
          </w:p>
        </w:tc>
      </w:tr>
      <w:tr w:rsidR="00C81722" w:rsidTr="0083577E">
        <w:trPr>
          <w:trHeight w:val="324"/>
        </w:trPr>
        <w:tc>
          <w:tcPr>
            <w:tcW w:w="3085" w:type="dxa"/>
          </w:tcPr>
          <w:p w:rsidR="00C81722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Корр.счет</w:t>
            </w:r>
            <w:proofErr w:type="spellEnd"/>
            <w:r w:rsidRPr="007F039E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6486" w:type="dxa"/>
          </w:tcPr>
          <w:p w:rsidR="00C81722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30101810145250000974</w:t>
            </w:r>
          </w:p>
        </w:tc>
      </w:tr>
      <w:tr w:rsidR="00C81722" w:rsidTr="0083577E">
        <w:trPr>
          <w:trHeight w:val="324"/>
        </w:trPr>
        <w:tc>
          <w:tcPr>
            <w:tcW w:w="3085" w:type="dxa"/>
          </w:tcPr>
          <w:p w:rsidR="00C81722" w:rsidRPr="007F039E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6486" w:type="dxa"/>
          </w:tcPr>
          <w:p w:rsidR="00C81722" w:rsidRPr="007F039E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7710140679</w:t>
            </w:r>
          </w:p>
        </w:tc>
      </w:tr>
      <w:tr w:rsidR="00C81722" w:rsidTr="0083577E">
        <w:tc>
          <w:tcPr>
            <w:tcW w:w="3085" w:type="dxa"/>
          </w:tcPr>
          <w:p w:rsidR="00C81722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6486" w:type="dxa"/>
          </w:tcPr>
          <w:p w:rsidR="00C81722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044525974</w:t>
            </w:r>
          </w:p>
        </w:tc>
      </w:tr>
      <w:tr w:rsidR="00C81722" w:rsidTr="0083577E">
        <w:tc>
          <w:tcPr>
            <w:tcW w:w="3085" w:type="dxa"/>
          </w:tcPr>
          <w:p w:rsidR="00C81722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486" w:type="dxa"/>
          </w:tcPr>
          <w:p w:rsidR="00C81722" w:rsidRDefault="00C81722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40702810710000426433</w:t>
            </w:r>
          </w:p>
        </w:tc>
      </w:tr>
      <w:tr w:rsidR="00C81722" w:rsidTr="0083577E">
        <w:tc>
          <w:tcPr>
            <w:tcW w:w="3085" w:type="dxa"/>
          </w:tcPr>
          <w:p w:rsidR="00C81722" w:rsidRDefault="00C81722" w:rsidP="0083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9E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 и адрес электронной почты;</w:t>
            </w:r>
          </w:p>
        </w:tc>
        <w:tc>
          <w:tcPr>
            <w:tcW w:w="6486" w:type="dxa"/>
          </w:tcPr>
          <w:p w:rsidR="00C81722" w:rsidRDefault="00C81722" w:rsidP="007F0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+7-913-913-12-22, </w:t>
            </w:r>
            <w:hyperlink r:id="rId4" w:history="1">
              <w:r w:rsidR="0083577E" w:rsidRPr="00932B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kazakov@17020.su</w:t>
              </w:r>
            </w:hyperlink>
          </w:p>
          <w:p w:rsidR="0083577E" w:rsidRPr="0083577E" w:rsidRDefault="0083577E" w:rsidP="007F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+7-952-925-17-77 (для Москвы)</w:t>
            </w:r>
          </w:p>
        </w:tc>
      </w:tr>
    </w:tbl>
    <w:p w:rsidR="007F039E" w:rsidRPr="007F039E" w:rsidRDefault="007F03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039E" w:rsidRPr="007F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41"/>
    <w:rsid w:val="001E51FA"/>
    <w:rsid w:val="00405CA4"/>
    <w:rsid w:val="007F039E"/>
    <w:rsid w:val="0083577E"/>
    <w:rsid w:val="00921641"/>
    <w:rsid w:val="00C81722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8C19-A8B2-4D2C-9D88-D60AAF9D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5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akov@17020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 Veter</cp:lastModifiedBy>
  <cp:revision>6</cp:revision>
  <dcterms:created xsi:type="dcterms:W3CDTF">2018-11-20T08:36:00Z</dcterms:created>
  <dcterms:modified xsi:type="dcterms:W3CDTF">2019-03-25T15:23:00Z</dcterms:modified>
</cp:coreProperties>
</file>